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7DEB" w14:textId="7279BA5E" w:rsidR="00295AFE" w:rsidRPr="00BD4798" w:rsidRDefault="00BD4798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42EF9ADD" w14:textId="16A1CD31" w:rsidR="00BD4798" w:rsidRPr="004B5754" w:rsidRDefault="004B5754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54">
        <w:rPr>
          <w:rFonts w:ascii="Times New Roman" w:hAnsi="Times New Roman" w:cs="Times New Roman"/>
          <w:b/>
          <w:sz w:val="28"/>
          <w:szCs w:val="28"/>
        </w:rPr>
        <w:t>matematyka</w:t>
      </w:r>
    </w:p>
    <w:p w14:paraId="2F1BFE8E" w14:textId="77777777"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7777777" w:rsidR="00BD4798" w:rsidRPr="00BD4798" w:rsidRDefault="00BD4798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BD4798" w:rsidRDefault="00BD4798" w:rsidP="000424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4404BB53" w14:textId="6DE237DC" w:rsidR="00BD4798" w:rsidRPr="00BD4798" w:rsidRDefault="00BD4798" w:rsidP="000424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Pomoc uczniowi w samodzielnym planowaniu własnego rozwoju. </w:t>
      </w:r>
    </w:p>
    <w:p w14:paraId="0493327A" w14:textId="0105B216" w:rsidR="00BD4798" w:rsidRPr="00BD4798" w:rsidRDefault="00BD4798" w:rsidP="000424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Motywowanie ucznia do dalszej pracy. </w:t>
      </w:r>
    </w:p>
    <w:p w14:paraId="2013D5D1" w14:textId="52CBB89D" w:rsidR="00BD4798" w:rsidRPr="00BD4798" w:rsidRDefault="00BD4798" w:rsidP="000424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9D07EA" w:rsidRDefault="00BD4798" w:rsidP="000424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9D07EA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9D07EA">
        <w:rPr>
          <w:rFonts w:ascii="Times New Roman" w:hAnsi="Times New Roman" w:cs="Times New Roman"/>
        </w:rPr>
        <w:t>dydaktyczno</w:t>
      </w:r>
      <w:proofErr w:type="spellEnd"/>
      <w:r w:rsidRPr="009D07EA">
        <w:rPr>
          <w:rFonts w:ascii="Times New Roman" w:hAnsi="Times New Roman" w:cs="Times New Roman"/>
        </w:rPr>
        <w:t xml:space="preserve"> – wychowawczej.</w:t>
      </w:r>
    </w:p>
    <w:p w14:paraId="2EEFA908" w14:textId="77777777"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3B725" w14:textId="0BFD3B06" w:rsidR="00A64BD4" w:rsidRDefault="00A64BD4" w:rsidP="009E2667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0CCE1A31" w14:textId="129D5C98" w:rsidR="00A64BD4" w:rsidRDefault="004B5754" w:rsidP="000424FC">
      <w:pPr>
        <w:pStyle w:val="Akapitzlist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754">
        <w:rPr>
          <w:rFonts w:ascii="Times New Roman" w:hAnsi="Times New Roman" w:cs="Times New Roman"/>
          <w:iCs/>
          <w:sz w:val="24"/>
          <w:szCs w:val="24"/>
        </w:rPr>
        <w:t>Uczeń ma o</w:t>
      </w:r>
      <w:r>
        <w:rPr>
          <w:rFonts w:ascii="Times New Roman" w:hAnsi="Times New Roman" w:cs="Times New Roman"/>
          <w:iCs/>
          <w:sz w:val="24"/>
          <w:szCs w:val="24"/>
        </w:rPr>
        <w:t>bowiązek posiadać zeszyt przedmiotowy do matematyki oraz zalecane jest posiadanie podręcznika i zbioru zadań, który jest umieszczony w wykazie podręczników  na stronie szkoły.</w:t>
      </w:r>
    </w:p>
    <w:p w14:paraId="5DEBC292" w14:textId="77777777" w:rsidR="000424FC" w:rsidRDefault="004B5754" w:rsidP="000424FC">
      <w:pPr>
        <w:pStyle w:val="Akapitzlist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Uczeń na początku lekcji ma prawo zgłosić nieprzygotowanie ( liczba nieprzygotowań </w:t>
      </w:r>
    </w:p>
    <w:p w14:paraId="39F5DFA7" w14:textId="596DA1F9" w:rsidR="004B5754" w:rsidRDefault="004B5754" w:rsidP="000424FC">
      <w:pPr>
        <w:pStyle w:val="Akapitzlist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danym semestrze i danej klasie ustala nauczyciel uczący).</w:t>
      </w:r>
    </w:p>
    <w:p w14:paraId="7ECEC08D" w14:textId="2A11897A" w:rsidR="004B5754" w:rsidRDefault="004B5754" w:rsidP="000424FC">
      <w:pPr>
        <w:pStyle w:val="Akapitzlist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Uczeń ma obowiązek przystąpić do wszystkich sprawdzianów pisemnych. W przypadku nieobecności uczeń ma obowiązek napisać zaległy sprawdzian w terminie wyznaczonym przez nauczyciela.</w:t>
      </w:r>
    </w:p>
    <w:p w14:paraId="1775FFC2" w14:textId="77777777" w:rsidR="004B5754" w:rsidRPr="004B5754" w:rsidRDefault="004B5754" w:rsidP="00A64BD4">
      <w:pPr>
        <w:pStyle w:val="Akapitzlist"/>
        <w:ind w:left="142"/>
        <w:rPr>
          <w:rFonts w:ascii="Times New Roman" w:hAnsi="Times New Roman" w:cs="Times New Roman"/>
          <w:iCs/>
          <w:sz w:val="24"/>
          <w:szCs w:val="24"/>
        </w:rPr>
      </w:pPr>
    </w:p>
    <w:p w14:paraId="7081EC89" w14:textId="77777777" w:rsidR="00A64BD4" w:rsidRPr="00A64BD4" w:rsidRDefault="00A64BD4" w:rsidP="00A64BD4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7D1C4E9" w14:textId="1E112352" w:rsidR="00335BB3" w:rsidRDefault="00335BB3" w:rsidP="000A7092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1D1D771A" w14:textId="49383065" w:rsidR="00834E34" w:rsidRPr="00AA75FC" w:rsidRDefault="00BD4798" w:rsidP="00834E34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A75FC">
        <w:rPr>
          <w:b/>
          <w:bCs/>
        </w:rPr>
        <w:t>Ocenę niedostateczny otrzymuje uczeń, który</w:t>
      </w:r>
      <w:r w:rsidR="00834E34" w:rsidRPr="00AA75FC">
        <w:rPr>
          <w:b/>
          <w:bCs/>
        </w:rPr>
        <w:t xml:space="preserve"> </w:t>
      </w:r>
      <w:r w:rsidR="00834E34" w:rsidRPr="00AA75FC">
        <w:rPr>
          <w:color w:val="000000"/>
        </w:rPr>
        <w:t>nie opanował podstawowych wiadomości i</w:t>
      </w:r>
      <w:r w:rsidR="00126863">
        <w:rPr>
          <w:color w:val="000000"/>
        </w:rPr>
        <w:t> </w:t>
      </w:r>
      <w:r w:rsidR="00834E34" w:rsidRPr="00AA75FC">
        <w:rPr>
          <w:color w:val="000000"/>
        </w:rPr>
        <w:t>umiejętności wynikających z podstawy programowej nauczania oraz:</w:t>
      </w:r>
    </w:p>
    <w:p w14:paraId="0E6ED19A" w14:textId="77777777" w:rsidR="00834E34" w:rsidRPr="00834E34" w:rsidRDefault="00834E34" w:rsidP="00834E34">
      <w:pPr>
        <w:numPr>
          <w:ilvl w:val="0"/>
          <w:numId w:val="1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radzi sobie ze zrozumieniem najprostszych pojęć, algorytmów i twierdzeń;</w:t>
      </w:r>
    </w:p>
    <w:p w14:paraId="4C6BBA6A" w14:textId="77777777" w:rsidR="00834E34" w:rsidRPr="00834E34" w:rsidRDefault="00834E34" w:rsidP="00834E34">
      <w:pPr>
        <w:numPr>
          <w:ilvl w:val="0"/>
          <w:numId w:val="1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rażące błędy w rachunkach;</w:t>
      </w:r>
    </w:p>
    <w:p w14:paraId="5BDB5A8F" w14:textId="77777777" w:rsidR="00834E34" w:rsidRPr="00834E34" w:rsidRDefault="00834E34" w:rsidP="00834E34">
      <w:pPr>
        <w:numPr>
          <w:ilvl w:val="0"/>
          <w:numId w:val="1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(nawet z pomocą nauczyciela, który miedzy innymi zadaje pytania pomocnicze) wykonać najprostszych ćwiczeń i zadań;</w:t>
      </w:r>
    </w:p>
    <w:p w14:paraId="0577A484" w14:textId="56E4DE6C" w:rsidR="007262A6" w:rsidRDefault="00834E34" w:rsidP="00A7770E">
      <w:pPr>
        <w:numPr>
          <w:ilvl w:val="0"/>
          <w:numId w:val="1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wykazuje chęci współpracy w celu uzupełnienia braków i nabycia podstawowej wiedzy i umiejętności.</w:t>
      </w:r>
    </w:p>
    <w:p w14:paraId="2535B60B" w14:textId="77777777" w:rsidR="00A7770E" w:rsidRPr="00A7770E" w:rsidRDefault="00A7770E" w:rsidP="00A7770E">
      <w:p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3E9DC7" w14:textId="36E71F87" w:rsidR="00834E34" w:rsidRPr="00AA75FC" w:rsidRDefault="00CB4461" w:rsidP="00834E34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A75FC">
        <w:rPr>
          <w:b/>
          <w:bCs/>
        </w:rPr>
        <w:t>Ocenę dopuszczającą otrzymuje uczeń, który</w:t>
      </w:r>
      <w:r w:rsidR="00834E34" w:rsidRPr="00AA75FC">
        <w:rPr>
          <w:b/>
          <w:bCs/>
        </w:rPr>
        <w:t xml:space="preserve"> </w:t>
      </w:r>
      <w:r w:rsidR="00834E34" w:rsidRPr="00AA75FC">
        <w:rPr>
          <w:color w:val="000000"/>
        </w:rPr>
        <w:t>opanował podstawowe wiadomości i</w:t>
      </w:r>
      <w:r w:rsidR="00A7770E">
        <w:rPr>
          <w:color w:val="000000"/>
        </w:rPr>
        <w:t> </w:t>
      </w:r>
      <w:r w:rsidR="00834E34" w:rsidRPr="00AA75FC">
        <w:rPr>
          <w:color w:val="000000"/>
        </w:rPr>
        <w:t>elementarne umiejętności przewidziane w podstawie programowej w takim zakresie, że potrafi:</w:t>
      </w:r>
    </w:p>
    <w:p w14:paraId="70379D3A" w14:textId="77777777" w:rsidR="00834E34" w:rsidRPr="00834E34" w:rsidRDefault="00834E34" w:rsidP="00834E34">
      <w:pPr>
        <w:numPr>
          <w:ilvl w:val="0"/>
          <w:numId w:val="1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lub z pomocą nauczyciela wykonywać ćwiczenia i zadania</w:t>
      </w: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niewielkim stopniu trudności;</w:t>
      </w:r>
    </w:p>
    <w:p w14:paraId="33045CF7" w14:textId="4830CE74" w:rsidR="007262A6" w:rsidRPr="00AA75FC" w:rsidRDefault="00834E34" w:rsidP="00834E34">
      <w:pPr>
        <w:numPr>
          <w:ilvl w:val="0"/>
          <w:numId w:val="1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wykazać się znajomością i rozumieniem najprostszych pojęć oraz algorytmów.</w:t>
      </w:r>
    </w:p>
    <w:p w14:paraId="5CB90070" w14:textId="77777777" w:rsidR="00834E34" w:rsidRPr="00AA75FC" w:rsidRDefault="00834E34" w:rsidP="00834E34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b/>
          <w:bCs/>
        </w:rPr>
      </w:pPr>
    </w:p>
    <w:p w14:paraId="08ECFBF0" w14:textId="0990AA71" w:rsidR="00834E34" w:rsidRPr="00AA75FC" w:rsidRDefault="00CB4461" w:rsidP="00834E34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A75FC">
        <w:rPr>
          <w:b/>
          <w:bCs/>
        </w:rPr>
        <w:t>Ocenę dostateczną otrzymuje uczeń, który</w:t>
      </w:r>
      <w:r w:rsidR="00834E34" w:rsidRPr="00AA75FC">
        <w:rPr>
          <w:rFonts w:ascii="Arial" w:hAnsi="Arial" w:cs="Arial"/>
          <w:color w:val="000000"/>
        </w:rPr>
        <w:t xml:space="preserve"> </w:t>
      </w:r>
      <w:r w:rsidR="00834E34" w:rsidRPr="00AA75FC">
        <w:rPr>
          <w:color w:val="000000"/>
        </w:rPr>
        <w:t>opanował podstawowe wiadomości i</w:t>
      </w:r>
      <w:r w:rsidR="005D20D5">
        <w:rPr>
          <w:color w:val="000000"/>
        </w:rPr>
        <w:t> </w:t>
      </w:r>
      <w:r w:rsidR="00834E34" w:rsidRPr="00AA75FC">
        <w:rPr>
          <w:color w:val="000000"/>
        </w:rPr>
        <w:t>umiejętności przewidziane w podstawie programowej, co pozwala mu na:</w:t>
      </w:r>
    </w:p>
    <w:p w14:paraId="0689D625" w14:textId="77777777" w:rsidR="00834E34" w:rsidRPr="00834E34" w:rsidRDefault="00834E34" w:rsidP="00834E34">
      <w:pPr>
        <w:numPr>
          <w:ilvl w:val="0"/>
          <w:numId w:val="1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wykazanie się znajomością i rozumieniem podstawowych pojęć i algorytmów;</w:t>
      </w:r>
    </w:p>
    <w:p w14:paraId="70E90681" w14:textId="77777777" w:rsidR="00834E34" w:rsidRPr="00834E34" w:rsidRDefault="00834E34" w:rsidP="00834E34">
      <w:pPr>
        <w:numPr>
          <w:ilvl w:val="0"/>
          <w:numId w:val="1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poznanych wzorów i twierdzeń w rozwiązywaniu typowych ćwiczeń</w:t>
      </w: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zadań;</w:t>
      </w:r>
    </w:p>
    <w:p w14:paraId="36AB847D" w14:textId="77777777" w:rsidR="00834E34" w:rsidRPr="00834E34" w:rsidRDefault="00834E34" w:rsidP="00834E34">
      <w:pPr>
        <w:numPr>
          <w:ilvl w:val="0"/>
          <w:numId w:val="1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wykonywanie prostych obliczeń i przekształceń matematycznych.</w:t>
      </w:r>
    </w:p>
    <w:p w14:paraId="0D97296D" w14:textId="682FB2D8" w:rsidR="00CB4461" w:rsidRPr="00AA75FC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CFE66" w14:textId="2FF686BD" w:rsidR="005E48A5" w:rsidRPr="00CF1204" w:rsidRDefault="00CB4461" w:rsidP="00834E34">
      <w:pPr>
        <w:spacing w:after="100" w:afterAutospacing="1" w:line="240" w:lineRule="auto"/>
        <w:outlineLvl w:val="2"/>
        <w:rPr>
          <w:rFonts w:ascii="Times New Roman" w:hAnsi="Times New Roman" w:cs="Times New Roman"/>
          <w:color w:val="000000"/>
        </w:rPr>
      </w:pPr>
      <w:r w:rsidRPr="00CF1204">
        <w:rPr>
          <w:rFonts w:ascii="Times New Roman" w:eastAsia="Times New Roman" w:hAnsi="Times New Roman" w:cs="Times New Roman"/>
          <w:b/>
          <w:bCs/>
        </w:rPr>
        <w:t>Oce</w:t>
      </w:r>
      <w:r w:rsidR="005E48A5" w:rsidRPr="00CF1204">
        <w:rPr>
          <w:rFonts w:ascii="Times New Roman" w:hAnsi="Times New Roman" w:cs="Times New Roman"/>
          <w:b/>
          <w:bCs/>
        </w:rPr>
        <w:t xml:space="preserve">nę dobrą otrzymuje uczeń, który </w:t>
      </w:r>
      <w:r w:rsidR="00834E34" w:rsidRPr="00CF1204">
        <w:rPr>
          <w:rFonts w:ascii="Times New Roman" w:hAnsi="Times New Roman" w:cs="Times New Roman"/>
        </w:rPr>
        <w:t xml:space="preserve">opanował wiedzę i umiejętności </w:t>
      </w:r>
      <w:r w:rsidR="00893A22" w:rsidRPr="00AA75FC">
        <w:rPr>
          <w:color w:val="000000"/>
        </w:rPr>
        <w:t>przewidziane w podstawie programowej</w:t>
      </w:r>
      <w:r w:rsidR="005E48A5" w:rsidRPr="00CF1204">
        <w:rPr>
          <w:rFonts w:ascii="Times New Roman" w:hAnsi="Times New Roman" w:cs="Times New Roman"/>
          <w:color w:val="000000"/>
        </w:rPr>
        <w:t xml:space="preserve"> </w:t>
      </w:r>
      <w:r w:rsidR="00834E34" w:rsidRPr="00CF1204">
        <w:rPr>
          <w:rFonts w:ascii="Times New Roman" w:hAnsi="Times New Roman" w:cs="Times New Roman"/>
          <w:color w:val="000000"/>
        </w:rPr>
        <w:t xml:space="preserve">a </w:t>
      </w:r>
      <w:r w:rsidR="005E48A5" w:rsidRPr="00CF1204">
        <w:rPr>
          <w:rFonts w:ascii="Times New Roman" w:hAnsi="Times New Roman" w:cs="Times New Roman"/>
          <w:color w:val="000000"/>
        </w:rPr>
        <w:t>także potrafi:</w:t>
      </w:r>
    </w:p>
    <w:p w14:paraId="40886167" w14:textId="77777777" w:rsidR="005E48A5" w:rsidRPr="005E48A5" w:rsidRDefault="005E48A5" w:rsidP="005E48A5">
      <w:pPr>
        <w:numPr>
          <w:ilvl w:val="0"/>
          <w:numId w:val="1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rozwiązać typowe zadania;</w:t>
      </w:r>
    </w:p>
    <w:p w14:paraId="4B0D77CC" w14:textId="77777777" w:rsidR="005E48A5" w:rsidRPr="005E48A5" w:rsidRDefault="005E48A5" w:rsidP="005E48A5">
      <w:pPr>
        <w:numPr>
          <w:ilvl w:val="0"/>
          <w:numId w:val="1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wykazać się znajomością i rozumieniem poznanych pojęć i twierdzeń oraz algorytmów;</w:t>
      </w:r>
    </w:p>
    <w:p w14:paraId="5EB99C9B" w14:textId="77777777" w:rsidR="005E48A5" w:rsidRPr="005E48A5" w:rsidRDefault="005E48A5" w:rsidP="005E48A5">
      <w:pPr>
        <w:numPr>
          <w:ilvl w:val="0"/>
          <w:numId w:val="1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posługiwać się językiem matematycznym, który może zawierać jedynie nieliczne błędy i potknięcia;</w:t>
      </w:r>
    </w:p>
    <w:p w14:paraId="11B9DBCD" w14:textId="77777777" w:rsidR="005E48A5" w:rsidRPr="005E48A5" w:rsidRDefault="005E48A5" w:rsidP="005E48A5">
      <w:pPr>
        <w:numPr>
          <w:ilvl w:val="0"/>
          <w:numId w:val="1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rachować;</w:t>
      </w:r>
    </w:p>
    <w:p w14:paraId="5EC921A7" w14:textId="4CF97310" w:rsidR="007262A6" w:rsidRDefault="005E48A5" w:rsidP="0013127A">
      <w:pPr>
        <w:numPr>
          <w:ilvl w:val="0"/>
          <w:numId w:val="1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proste rozumowania dedukcyjne.</w:t>
      </w:r>
    </w:p>
    <w:p w14:paraId="18C00156" w14:textId="77777777" w:rsidR="0013127A" w:rsidRPr="0013127A" w:rsidRDefault="0013127A" w:rsidP="0013127A">
      <w:p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B35C4C" w14:textId="16C7C0B3" w:rsidR="005E48A5" w:rsidRPr="005E48A5" w:rsidRDefault="00CB4461" w:rsidP="005E48A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</w:t>
      </w:r>
      <w:r w:rsidR="005E48A5"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>zo dobrą otrzymuje uczeń, który</w:t>
      </w:r>
      <w:r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48A5"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pełen zakres wiadomości przewidziany w podstawie programowej nauczania oraz potrafi:</w:t>
      </w:r>
    </w:p>
    <w:p w14:paraId="22E8A7CE" w14:textId="77777777" w:rsidR="005E48A5" w:rsidRPr="005E48A5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rachować;</w:t>
      </w:r>
    </w:p>
    <w:p w14:paraId="527A40C2" w14:textId="1F08C553" w:rsidR="005E48A5" w:rsidRPr="005E48A5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rozwiązywać </w:t>
      </w:r>
      <w:r w:rsidRPr="00AA7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o znacznym stopniu trudności</w:t>
      </w:r>
    </w:p>
    <w:p w14:paraId="371331C9" w14:textId="5B8FDCAB" w:rsidR="005E48A5" w:rsidRPr="005E48A5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wykazać się znajomością definicji i twierdzeń oraz umiejętnością ich zastosowania w</w:t>
      </w:r>
      <w:r w:rsidR="00FD1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zadaniach;</w:t>
      </w:r>
    </w:p>
    <w:p w14:paraId="7669C7A7" w14:textId="77777777" w:rsidR="005E48A5" w:rsidRPr="005E48A5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posługiwać się poprawnym językiem matematycznym;</w:t>
      </w:r>
    </w:p>
    <w:p w14:paraId="531D577D" w14:textId="12F9AADE" w:rsidR="005E48A5" w:rsidRPr="00AA75FC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zdobywać wiedzę;</w:t>
      </w:r>
    </w:p>
    <w:p w14:paraId="27B24023" w14:textId="46A35A21" w:rsidR="005E48A5" w:rsidRPr="00AA75FC" w:rsidRDefault="005E48A5" w:rsidP="005E48A5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przeprowadzać </w:t>
      </w:r>
      <w:r w:rsidRPr="00AA7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rozmaite rozumowania dedukcyjne</w:t>
      </w: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D6B15B2" w14:textId="74AAFA44" w:rsidR="007262A6" w:rsidRDefault="005E48A5" w:rsidP="00FD1BC3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FC">
        <w:rPr>
          <w:rFonts w:ascii="Times New Roman" w:hAnsi="Times New Roman" w:cs="Times New Roman"/>
          <w:sz w:val="24"/>
          <w:szCs w:val="24"/>
        </w:rPr>
        <w:t>pracuje systematycznie i jest aktywny na lekcjach.</w:t>
      </w:r>
    </w:p>
    <w:p w14:paraId="5E4FF26B" w14:textId="77777777" w:rsidR="00FD1BC3" w:rsidRPr="00FD1BC3" w:rsidRDefault="00FD1BC3" w:rsidP="00FD1BC3">
      <w:p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3CB78C" w14:textId="28769955" w:rsidR="009D07EA" w:rsidRPr="00AA75FC" w:rsidRDefault="009D07EA" w:rsidP="005E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</w:t>
      </w:r>
      <w:r w:rsidR="007E58B0"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>celującą</w:t>
      </w:r>
      <w:r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otrzymuje uczeń, który</w:t>
      </w:r>
      <w:r w:rsidR="005E48A5" w:rsidRPr="00A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48A5" w:rsidRPr="00AA7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uzyskuje bardzo dobre i celujące oceny ze sprawdzianów oraz potrafi:</w:t>
      </w:r>
    </w:p>
    <w:p w14:paraId="04169046" w14:textId="4277E849" w:rsidR="005E48A5" w:rsidRPr="005E48A5" w:rsidRDefault="005E48A5" w:rsidP="005E48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rozwiązywać </w:t>
      </w:r>
      <w:r w:rsidRPr="00AA7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o znacznym stopniu trudności </w:t>
      </w:r>
    </w:p>
    <w:p w14:paraId="3D1EA437" w14:textId="3B178013" w:rsidR="007E58B0" w:rsidRPr="007E58B0" w:rsidRDefault="007E58B0" w:rsidP="007E58B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wykazać się znajomością definicji i twierdzeń oraz umiejętnością ich zastosowania w</w:t>
      </w:r>
      <w:r w:rsidR="00C40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E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zadaniach;</w:t>
      </w:r>
    </w:p>
    <w:p w14:paraId="5B8EAA65" w14:textId="77777777" w:rsidR="007E58B0" w:rsidRPr="007E58B0" w:rsidRDefault="007E58B0" w:rsidP="007E58B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posługiwać się poprawnym językiem matematycznym;</w:t>
      </w:r>
    </w:p>
    <w:p w14:paraId="0B2BCB6C" w14:textId="0190A605" w:rsidR="007E58B0" w:rsidRPr="007E58B0" w:rsidRDefault="005E48A5" w:rsidP="007E58B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zdobywać wiedzę wykraczającą poza podstawę programową</w:t>
      </w:r>
      <w:r w:rsidRPr="007E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A27A2D6" w14:textId="77777777" w:rsidR="007E58B0" w:rsidRPr="007E58B0" w:rsidRDefault="007E58B0" w:rsidP="007E58B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przeprowadzać rozmaite rozumowania dedukcyjne.</w:t>
      </w:r>
    </w:p>
    <w:p w14:paraId="33FAA7E9" w14:textId="68E50F3E" w:rsidR="00283AD2" w:rsidRPr="00AA75FC" w:rsidRDefault="007E58B0" w:rsidP="007E58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 osiąga sukcesy w konkursach i olimpiadach matematycznych</w:t>
      </w:r>
      <w:r w:rsidR="005E48A5" w:rsidRPr="00AA75FC">
        <w:rPr>
          <w:rFonts w:ascii="Times New Roman" w:hAnsi="Times New Roman" w:cs="Times New Roman"/>
          <w:sz w:val="24"/>
          <w:szCs w:val="24"/>
        </w:rPr>
        <w:t>.</w:t>
      </w:r>
    </w:p>
    <w:p w14:paraId="11062CB9" w14:textId="34EE66E3" w:rsidR="007E58B0" w:rsidRPr="00AA75FC" w:rsidRDefault="007E58B0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0F83B62" w14:textId="676E6D54" w:rsidR="00DE1627" w:rsidRPr="00AA75FC" w:rsidRDefault="00AA75FC" w:rsidP="00C404E9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75F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Ocena śródroczna i </w:t>
      </w:r>
      <w:proofErr w:type="spellStart"/>
      <w:r w:rsidRPr="00AA75F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końcoworoczna</w:t>
      </w:r>
      <w:proofErr w:type="spellEnd"/>
      <w:r w:rsidRPr="00AA75F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nie jest średnią arytmetyczną </w:t>
      </w:r>
      <w:r w:rsidR="000A7DB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ocen</w:t>
      </w:r>
      <w:r w:rsidRPr="00AA75F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cząstkowych. </w:t>
      </w:r>
      <w:r w:rsidRPr="00AA75FC">
        <w:rPr>
          <w:rFonts w:ascii="Times New Roman" w:hAnsi="Times New Roman" w:cs="Times New Roman"/>
          <w:sz w:val="24"/>
          <w:szCs w:val="24"/>
        </w:rPr>
        <w:t xml:space="preserve">   </w:t>
      </w:r>
      <w:r w:rsidR="00DE1627" w:rsidRPr="00AA75FC">
        <w:rPr>
          <w:rFonts w:ascii="Times New Roman" w:hAnsi="Times New Roman" w:cs="Times New Roman"/>
          <w:sz w:val="24"/>
          <w:szCs w:val="24"/>
        </w:rPr>
        <w:t>Ocena semestralna jest wystawiana na podstawie ocen cząstkowych ze szczególnym uwzględnieniem ocen ze sprawdzianów;</w:t>
      </w:r>
    </w:p>
    <w:p w14:paraId="4E0ADFA4" w14:textId="6CEDC2BF" w:rsidR="00DE1627" w:rsidRPr="00AA75FC" w:rsidRDefault="00AA75FC" w:rsidP="00AA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  </w:t>
      </w:r>
      <w:r w:rsidR="00DE1627" w:rsidRPr="00AA75FC">
        <w:rPr>
          <w:rFonts w:ascii="Times New Roman" w:hAnsi="Times New Roman" w:cs="Times New Roman"/>
          <w:sz w:val="24"/>
          <w:szCs w:val="24"/>
        </w:rPr>
        <w:t xml:space="preserve">Ocena roczna jest wystawiana na podstawie oceny za I semestr i ocen cząstkowych </w:t>
      </w:r>
      <w:r w:rsidR="00DE1627" w:rsidRPr="00AA75FC">
        <w:rPr>
          <w:rFonts w:ascii="Times New Roman" w:hAnsi="Times New Roman" w:cs="Times New Roman"/>
          <w:sz w:val="24"/>
          <w:szCs w:val="24"/>
        </w:rPr>
        <w:br/>
        <w:t>II-go semestru.</w:t>
      </w:r>
      <w:r w:rsidR="00425B61">
        <w:rPr>
          <w:rFonts w:ascii="Times New Roman" w:hAnsi="Times New Roman" w:cs="Times New Roman"/>
          <w:sz w:val="24"/>
          <w:szCs w:val="24"/>
        </w:rPr>
        <w:t xml:space="preserve"> </w:t>
      </w:r>
      <w:r w:rsidR="00DE1627" w:rsidRPr="00AA75FC">
        <w:rPr>
          <w:rFonts w:ascii="Times New Roman" w:hAnsi="Times New Roman" w:cs="Times New Roman"/>
          <w:sz w:val="24"/>
          <w:szCs w:val="24"/>
        </w:rPr>
        <w:t xml:space="preserve">Ocena roczna jest odzwierciedleniem wzrostu umiejętności </w:t>
      </w:r>
      <w:r w:rsidR="00DE1627" w:rsidRPr="00AA75FC">
        <w:rPr>
          <w:rFonts w:ascii="Times New Roman" w:hAnsi="Times New Roman" w:cs="Times New Roman"/>
          <w:sz w:val="24"/>
          <w:szCs w:val="24"/>
        </w:rPr>
        <w:br/>
        <w:t>i kompetencji ucznia, dlatego większy wpływ na nią mają oceny cząstkowe II-go semestru.</w:t>
      </w:r>
    </w:p>
    <w:p w14:paraId="0F9F6588" w14:textId="7106BA57" w:rsidR="00DE1627" w:rsidRPr="00AA75FC" w:rsidRDefault="00DE1627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A2794B1" w14:textId="77777777" w:rsidR="00DE1627" w:rsidRPr="00AA75FC" w:rsidRDefault="00DE1627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76A908C" w14:textId="77777777" w:rsidR="007E58B0" w:rsidRDefault="007E58B0" w:rsidP="007E58B0">
      <w:pPr>
        <w:pStyle w:val="Akapitzlist"/>
        <w:spacing w:line="240" w:lineRule="auto"/>
        <w:ind w:left="142"/>
      </w:pPr>
    </w:p>
    <w:p w14:paraId="2731C53D" w14:textId="39CEA3B1" w:rsidR="007262A6" w:rsidRPr="004E31F5" w:rsidRDefault="007262A6" w:rsidP="007E58B0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08BAF8F2" w14:textId="74D9CE64" w:rsidR="00283AD2" w:rsidRDefault="00343B9B" w:rsidP="00017C6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B5754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4B575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0ABC10C" w14:textId="268F992B" w:rsidR="006432E4" w:rsidRPr="00AA75FC" w:rsidRDefault="006432E4" w:rsidP="00643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Sprawdzian wiadomości w formie pisemnej będzie zapowiedziany z co najmniej tygodniowym wyprzedzeniem i z podaniem zakresu materiału jaki będzie on obejmował. Może to być tradycyjna forma lub test.</w:t>
      </w:r>
    </w:p>
    <w:p w14:paraId="7819A141" w14:textId="031791D9" w:rsidR="006432E4" w:rsidRPr="00AA75FC" w:rsidRDefault="006432E4" w:rsidP="00643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 Forma ustna to odpytanie przy tablicy lub krótka tzw. kartkówka – zakres materiału: bieżący dział, lecz nie więcej niż trzy ostatnie tygodnie;</w:t>
      </w:r>
    </w:p>
    <w:p w14:paraId="0A4C27CA" w14:textId="72320C05" w:rsidR="006432E4" w:rsidRPr="00AA75FC" w:rsidRDefault="006432E4" w:rsidP="00643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W danym semestrze będzie przeprowadzona przynajmniej jeden sprawdzian i przynajmniej jedna kartkówka.</w:t>
      </w:r>
    </w:p>
    <w:p w14:paraId="269F1686" w14:textId="71E44BD3" w:rsidR="006432E4" w:rsidRPr="00AA75FC" w:rsidRDefault="006432E4" w:rsidP="00643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Każdą ocenę na prośbę ucznia lub rodzica nauczyciel będzie uzasadniał ustnie do dwóch dni od jej otrzymania.</w:t>
      </w:r>
    </w:p>
    <w:p w14:paraId="62CFB562" w14:textId="77777777" w:rsidR="004B5754" w:rsidRPr="006432E4" w:rsidRDefault="004B5754" w:rsidP="004B5754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18"/>
        </w:rPr>
      </w:pPr>
    </w:p>
    <w:p w14:paraId="7B8ED07D" w14:textId="07ED1C95" w:rsidR="00343B9B" w:rsidRDefault="00343B9B" w:rsidP="003779D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7F95F2C3" w14:textId="77777777" w:rsidR="006432E4" w:rsidRPr="006432E4" w:rsidRDefault="006432E4" w:rsidP="006432E4">
      <w:pPr>
        <w:jc w:val="both"/>
        <w:rPr>
          <w:rFonts w:ascii="Times New Roman" w:hAnsi="Times New Roman" w:cs="Times New Roman"/>
          <w:b/>
        </w:rPr>
      </w:pPr>
      <w:r w:rsidRPr="006432E4">
        <w:rPr>
          <w:rFonts w:ascii="Times New Roman" w:hAnsi="Times New Roman" w:cs="Times New Roman"/>
          <w:b/>
        </w:rPr>
        <w:t>Wymagania dotyczące otrzymania poszczególnych ocen cząstkowych ze sprawdzianu:</w:t>
      </w:r>
    </w:p>
    <w:p w14:paraId="368F2823" w14:textId="77777777" w:rsidR="006432E4" w:rsidRPr="006432E4" w:rsidRDefault="006432E4" w:rsidP="006432E4">
      <w:pPr>
        <w:jc w:val="both"/>
        <w:rPr>
          <w:rFonts w:ascii="Times New Roman" w:hAnsi="Times New Roman" w:cs="Times New Roman"/>
          <w:b/>
        </w:rPr>
      </w:pPr>
    </w:p>
    <w:p w14:paraId="2D03A5F3" w14:textId="77777777" w:rsidR="006432E4" w:rsidRPr="00AA75FC" w:rsidRDefault="006432E4" w:rsidP="006432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Tematy mogą być podzielone na dwie części. Część pierwsza obejmuje materiał konieczny, podstawowy i rozszerzający, a część druga nadobowiązkowy (dopełniający, wykraczający);</w:t>
      </w:r>
    </w:p>
    <w:p w14:paraId="00022FF3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Stopień dopuszczający otrzymuje uczeń, który rozwiązał poprawnie od 35% do 49% zadań części pierwszej;</w:t>
      </w:r>
    </w:p>
    <w:p w14:paraId="6EF63A7E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Stopień dostateczny – poprawne rozwiązanie od 50% do 70% zadań części pierwszej;</w:t>
      </w:r>
    </w:p>
    <w:p w14:paraId="772EDCF9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Stopień dobry – poprawne rozwiązanie od 71% do 89% zadań części pierwszej;</w:t>
      </w:r>
    </w:p>
    <w:p w14:paraId="5BE02521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Stopień bardzo dobry – poprawne rozwiązanie od 90% do 100% zadań części pierwszej;</w:t>
      </w:r>
    </w:p>
    <w:p w14:paraId="40FD59C0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Stopień celujący – poprawne rozwiązanie od 90% do 100% zadań części pierwszej, </w:t>
      </w:r>
      <w:r w:rsidRPr="00AA75FC">
        <w:rPr>
          <w:rFonts w:ascii="Times New Roman" w:hAnsi="Times New Roman" w:cs="Times New Roman"/>
          <w:sz w:val="24"/>
          <w:szCs w:val="24"/>
        </w:rPr>
        <w:br/>
        <w:t>plus poprawne rozwiązanie zadań części drugiej;</w:t>
      </w:r>
    </w:p>
    <w:p w14:paraId="5268F0C4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Stopień niedostateczny – jeśli uczeń nie spełnił warunków zawartych w punktach </w:t>
      </w:r>
      <w:r w:rsidRPr="00AA75FC">
        <w:rPr>
          <w:rFonts w:ascii="Times New Roman" w:hAnsi="Times New Roman" w:cs="Times New Roman"/>
          <w:sz w:val="24"/>
          <w:szCs w:val="24"/>
        </w:rPr>
        <w:br/>
        <w:t>2) – 6);</w:t>
      </w:r>
    </w:p>
    <w:p w14:paraId="1EE97D20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Jeśli uczeń spełnił wymagania na stopnie niższe niż celujący i rozwiązał zadania </w:t>
      </w:r>
      <w:r w:rsidRPr="00AA75FC">
        <w:rPr>
          <w:rFonts w:ascii="Times New Roman" w:hAnsi="Times New Roman" w:cs="Times New Roman"/>
          <w:sz w:val="24"/>
          <w:szCs w:val="24"/>
        </w:rPr>
        <w:br/>
        <w:t>z części drugiej, to otrzymuje ocenę o jeden stopień wyższą;</w:t>
      </w:r>
    </w:p>
    <w:p w14:paraId="7E71FA01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Uczeń ma wgląd do swojej pracy pisemnej na lekcji, a rodzice w szkole w obecności nauczyciela matematyki, uczącego danego ucznia.</w:t>
      </w:r>
    </w:p>
    <w:p w14:paraId="75910035" w14:textId="77777777" w:rsidR="006432E4" w:rsidRPr="00AA75FC" w:rsidRDefault="006432E4" w:rsidP="00643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W przypadku uczniów ze stwierdzonymi dysfunkcjami nauczyciel będzie przestrzegał zaleceń poradni; może to być wydłużony czas pracy, zmniejszona liczba zadań </w:t>
      </w:r>
      <w:r w:rsidRPr="00AA75FC">
        <w:rPr>
          <w:rFonts w:ascii="Times New Roman" w:hAnsi="Times New Roman" w:cs="Times New Roman"/>
          <w:sz w:val="24"/>
          <w:szCs w:val="24"/>
        </w:rPr>
        <w:br/>
        <w:t>do rozwiązania lub inne.</w:t>
      </w:r>
    </w:p>
    <w:p w14:paraId="56C1D73B" w14:textId="77777777" w:rsidR="006432E4" w:rsidRPr="006432E4" w:rsidRDefault="006432E4" w:rsidP="006432E4">
      <w:pPr>
        <w:jc w:val="both"/>
        <w:rPr>
          <w:rFonts w:ascii="Times New Roman" w:hAnsi="Times New Roman" w:cs="Times New Roman"/>
          <w:b/>
        </w:rPr>
      </w:pPr>
    </w:p>
    <w:p w14:paraId="656AD483" w14:textId="77777777" w:rsidR="006432E4" w:rsidRPr="006432E4" w:rsidRDefault="006432E4" w:rsidP="006432E4">
      <w:pPr>
        <w:jc w:val="both"/>
        <w:rPr>
          <w:rFonts w:ascii="Times New Roman" w:hAnsi="Times New Roman" w:cs="Times New Roman"/>
          <w:b/>
        </w:rPr>
      </w:pPr>
      <w:r w:rsidRPr="006432E4">
        <w:rPr>
          <w:rFonts w:ascii="Times New Roman" w:hAnsi="Times New Roman" w:cs="Times New Roman"/>
          <w:b/>
        </w:rPr>
        <w:t>Wymagania dotyczące ocen cząstkowych z odpowiedzi ustnej:</w:t>
      </w:r>
    </w:p>
    <w:p w14:paraId="4E679CE0" w14:textId="77777777" w:rsidR="006432E4" w:rsidRPr="006432E4" w:rsidRDefault="006432E4" w:rsidP="006432E4">
      <w:pPr>
        <w:jc w:val="both"/>
        <w:rPr>
          <w:rFonts w:ascii="Times New Roman" w:hAnsi="Times New Roman" w:cs="Times New Roman"/>
          <w:b/>
        </w:rPr>
      </w:pPr>
    </w:p>
    <w:p w14:paraId="77FA1DCE" w14:textId="77777777" w:rsidR="006432E4" w:rsidRPr="00AA75FC" w:rsidRDefault="006432E4" w:rsidP="006432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Na ocenę dopuszczającą obowiązuje znajomość określeń pojęć i ich własności występujących w pytaniu oraz umiejętność zastosowania tych wiadomości w typowym zadaniu, przy znacznej pomocy nauczyciela.</w:t>
      </w:r>
    </w:p>
    <w:p w14:paraId="51565F45" w14:textId="77777777" w:rsidR="006432E4" w:rsidRPr="00AA75FC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Ocena dostateczna - znajomość określeń pojęć i ich własności występujących w pytaniu oraz umiejętność zastosowania ich w zadaniu przy niedużej pomocy nauczyciela.</w:t>
      </w:r>
    </w:p>
    <w:p w14:paraId="7991C895" w14:textId="77777777" w:rsidR="006432E4" w:rsidRPr="00AA75FC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Ocena dobra - znajomość określeń pojęć i ich własności występujących w pytaniu oraz umiejętność samodzielnego ich zastosowania w zadaniu, przy dopuszczeniu nielicznych błędów natury rachunkowej lub jednego błędu rzeczowego.</w:t>
      </w:r>
    </w:p>
    <w:p w14:paraId="68C8F942" w14:textId="77777777" w:rsidR="006432E4" w:rsidRPr="00AA75FC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Ocena bardzo dobra - znajomość określeń pojęć i ich własności występujących </w:t>
      </w:r>
      <w:r w:rsidRPr="00AA75FC">
        <w:rPr>
          <w:rFonts w:ascii="Times New Roman" w:hAnsi="Times New Roman" w:cs="Times New Roman"/>
          <w:sz w:val="24"/>
          <w:szCs w:val="24"/>
        </w:rPr>
        <w:br/>
        <w:t>w pytaniu oraz umiejętność samodzielnego ich zastosowania w zadaniu, biegłe posługiwanie się językiem matematycznym i symboliką, dopuszczalne drobne, nieliczne błędy rachunkowe.</w:t>
      </w:r>
    </w:p>
    <w:p w14:paraId="010F4002" w14:textId="77777777" w:rsidR="006432E4" w:rsidRPr="00AA75FC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Ocena celująca – wymagania jak na ocenę bardzo dobrą plus poszerzenie wypowiedzi </w:t>
      </w:r>
      <w:r w:rsidRPr="00AA75FC">
        <w:rPr>
          <w:rFonts w:ascii="Times New Roman" w:hAnsi="Times New Roman" w:cs="Times New Roman"/>
          <w:sz w:val="24"/>
          <w:szCs w:val="24"/>
        </w:rPr>
        <w:br/>
        <w:t>o elementy uogólniające związane z pytaniem lub zastosowanie oryginalnej metody rozwiązania zadania;</w:t>
      </w:r>
    </w:p>
    <w:p w14:paraId="411736D6" w14:textId="77777777" w:rsidR="006432E4" w:rsidRPr="006432E4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5FC">
        <w:rPr>
          <w:rFonts w:ascii="Times New Roman" w:hAnsi="Times New Roman" w:cs="Times New Roman"/>
          <w:sz w:val="24"/>
          <w:szCs w:val="24"/>
        </w:rPr>
        <w:t xml:space="preserve">Ocena niedostateczna – jeśli uczeń nie spełnił warunków otrzymania oceny zawartych </w:t>
      </w:r>
      <w:r w:rsidRPr="00AA75FC">
        <w:rPr>
          <w:rFonts w:ascii="Times New Roman" w:hAnsi="Times New Roman" w:cs="Times New Roman"/>
          <w:sz w:val="24"/>
          <w:szCs w:val="24"/>
        </w:rPr>
        <w:br/>
        <w:t>w punktach 1) – 5)</w:t>
      </w:r>
      <w:r w:rsidRPr="006432E4">
        <w:rPr>
          <w:rFonts w:ascii="Times New Roman" w:hAnsi="Times New Roman" w:cs="Times New Roman"/>
        </w:rPr>
        <w:t>.</w:t>
      </w:r>
    </w:p>
    <w:p w14:paraId="329F8CBB" w14:textId="77777777" w:rsidR="006432E4" w:rsidRPr="00AA75FC" w:rsidRDefault="006432E4" w:rsidP="006432E4">
      <w:pPr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W przypadku uczniów ze stwierdzonymi dysfunkcjami nauczyciel będzie przestrzegał zaleceń poradni.</w:t>
      </w:r>
      <w:r w:rsidRPr="00AA75FC">
        <w:rPr>
          <w:sz w:val="24"/>
          <w:szCs w:val="24"/>
        </w:rPr>
        <w:t xml:space="preserve"> </w:t>
      </w:r>
    </w:p>
    <w:p w14:paraId="55FDB0B7" w14:textId="77777777" w:rsidR="00834E34" w:rsidRPr="00AA75FC" w:rsidRDefault="00834E34" w:rsidP="00834E34">
      <w:pPr>
        <w:ind w:left="240"/>
        <w:jc w:val="both"/>
        <w:rPr>
          <w:sz w:val="24"/>
          <w:szCs w:val="24"/>
        </w:rPr>
      </w:pPr>
    </w:p>
    <w:p w14:paraId="2B397295" w14:textId="50BF4D1A" w:rsidR="00834E34" w:rsidRPr="00AA75FC" w:rsidRDefault="00834E34" w:rsidP="00834E34">
      <w:pPr>
        <w:ind w:lef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sz w:val="24"/>
          <w:szCs w:val="24"/>
        </w:rPr>
        <w:t>Powyższe kryteria  oceniania obowiązują również w przypadku ucznia z przyznanym nauczaniem indywidualnym. Wyjątkowo, w przypadku gdy u ucznia dodatkowo stwierdzono dysfunkcje  nauczyciel dostosuje wymagania do zaleceń poradni.</w:t>
      </w:r>
    </w:p>
    <w:p w14:paraId="2E6E2A3D" w14:textId="3ECD7D70" w:rsidR="00283AD2" w:rsidRDefault="00283AD2" w:rsidP="00283AD2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C51F5F2" w14:textId="1F5530F7" w:rsidR="00834E34" w:rsidRDefault="00834E34" w:rsidP="00283AD2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22442483" w14:textId="77777777" w:rsidR="00834E34" w:rsidRDefault="00834E34" w:rsidP="00283AD2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2EDD251F" w14:textId="43F4A808" w:rsidR="004B4663" w:rsidRDefault="003779D3" w:rsidP="004B46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1BDF0FE1" w14:textId="3E09919C" w:rsidR="006432E4" w:rsidRPr="006432E4" w:rsidRDefault="006432E4" w:rsidP="006432E4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</w:rPr>
      </w:pPr>
      <w:r w:rsidRPr="006432E4">
        <w:rPr>
          <w:rFonts w:ascii="Times New Roman" w:eastAsia="Times New Roman" w:hAnsi="Times New Roman" w:cs="Times New Roman"/>
          <w:bCs/>
        </w:rPr>
        <w:t>Uczeń ma możliwość</w:t>
      </w:r>
      <w:r>
        <w:rPr>
          <w:rFonts w:ascii="Times New Roman" w:eastAsia="Times New Roman" w:hAnsi="Times New Roman" w:cs="Times New Roman"/>
          <w:bCs/>
        </w:rPr>
        <w:t xml:space="preserve"> poprawy oceny ze sprawdzianu – termin i sposób ustala nauczyciel.</w:t>
      </w:r>
    </w:p>
    <w:p w14:paraId="320E2014" w14:textId="77777777" w:rsidR="004B4663" w:rsidRDefault="004B4663" w:rsidP="004B4663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5668F803" w14:textId="77777777" w:rsidR="00283AD2" w:rsidRP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6432E4">
      <w:pPr>
        <w:pStyle w:val="Akapitzlist"/>
        <w:numPr>
          <w:ilvl w:val="0"/>
          <w:numId w:val="9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62A8F77F" w:rsidR="000A7092" w:rsidRPr="00AA75FC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 będzie traktować każdego ucznia indywidualnie, uwzględniając jego warunki lokalowe i</w:t>
      </w:r>
      <w:r w:rsidR="000A7092"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techniczne. Uczeń będzie miał możliwość wykazać się wiedzą</w:t>
      </w:r>
      <w:r w:rsidR="000A7092"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63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umiejętnościami za pomocą środków i form ustalonych wspólnie z nauczycielem.</w:t>
      </w:r>
    </w:p>
    <w:p w14:paraId="3EFD1EF5" w14:textId="0F6257C5" w:rsidR="000A7092" w:rsidRPr="00AA75FC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Uczeń ma obowiązek uczestniczyć we wszystkich zajęciach, wykonywać zadania domowe i</w:t>
      </w:r>
      <w:r w:rsidR="000A7092"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uczestniczyć we wszystkich formach sprawdzania wiedzy i umiejętności ustalonych przez nauczyciela.</w:t>
      </w:r>
    </w:p>
    <w:p w14:paraId="1D0D3DEA" w14:textId="0ED2B896" w:rsidR="00BE3AF9" w:rsidRPr="00AA75FC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Wymagania dotyczące otrzymania ocen cząstkowych, semestralnych i</w:t>
      </w:r>
      <w:r w:rsidR="005F3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końcoworocznych</w:t>
      </w:r>
      <w:proofErr w:type="spellEnd"/>
      <w:r w:rsidRPr="00AA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 identyczne jak podczas nauczania stacjonarnego.</w:t>
      </w:r>
    </w:p>
    <w:p w14:paraId="35E13DD1" w14:textId="77777777" w:rsidR="00BE3AF9" w:rsidRPr="00BE3AF9" w:rsidRDefault="00BE3AF9" w:rsidP="00BE3AF9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BE3AF9" w:rsidRPr="00BE3AF9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363"/>
    <w:multiLevelType w:val="hybridMultilevel"/>
    <w:tmpl w:val="4CFCEF86"/>
    <w:lvl w:ilvl="0" w:tplc="95BE34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CB93B1E"/>
    <w:multiLevelType w:val="hybridMultilevel"/>
    <w:tmpl w:val="7AD0F6B4"/>
    <w:lvl w:ilvl="0" w:tplc="157A48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1D357F"/>
    <w:multiLevelType w:val="multilevel"/>
    <w:tmpl w:val="EBA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D21C2"/>
    <w:multiLevelType w:val="multilevel"/>
    <w:tmpl w:val="A04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609D"/>
    <w:multiLevelType w:val="multilevel"/>
    <w:tmpl w:val="705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A4A7D"/>
    <w:multiLevelType w:val="hybridMultilevel"/>
    <w:tmpl w:val="EBF80D52"/>
    <w:lvl w:ilvl="0" w:tplc="45F06D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E3D069F"/>
    <w:multiLevelType w:val="hybridMultilevel"/>
    <w:tmpl w:val="63D4121C"/>
    <w:lvl w:ilvl="0" w:tplc="1FFC7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7CB"/>
    <w:multiLevelType w:val="multilevel"/>
    <w:tmpl w:val="2F2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0961"/>
    <w:multiLevelType w:val="hybridMultilevel"/>
    <w:tmpl w:val="61DEE02A"/>
    <w:lvl w:ilvl="0" w:tplc="313080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13A4A"/>
    <w:multiLevelType w:val="multilevel"/>
    <w:tmpl w:val="D07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F441A"/>
    <w:multiLevelType w:val="multilevel"/>
    <w:tmpl w:val="DA0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947516">
    <w:abstractNumId w:val="4"/>
  </w:num>
  <w:num w:numId="2" w16cid:durableId="141242639">
    <w:abstractNumId w:val="15"/>
  </w:num>
  <w:num w:numId="3" w16cid:durableId="149059015">
    <w:abstractNumId w:val="9"/>
  </w:num>
  <w:num w:numId="4" w16cid:durableId="12004407">
    <w:abstractNumId w:val="13"/>
  </w:num>
  <w:num w:numId="5" w16cid:durableId="101918162">
    <w:abstractNumId w:val="7"/>
  </w:num>
  <w:num w:numId="6" w16cid:durableId="603851240">
    <w:abstractNumId w:val="8"/>
  </w:num>
  <w:num w:numId="7" w16cid:durableId="955453604">
    <w:abstractNumId w:val="6"/>
  </w:num>
  <w:num w:numId="8" w16cid:durableId="106971969">
    <w:abstractNumId w:val="10"/>
  </w:num>
  <w:num w:numId="9" w16cid:durableId="1690329581">
    <w:abstractNumId w:val="11"/>
  </w:num>
  <w:num w:numId="10" w16cid:durableId="703360965">
    <w:abstractNumId w:val="14"/>
  </w:num>
  <w:num w:numId="11" w16cid:durableId="1724596616">
    <w:abstractNumId w:val="0"/>
  </w:num>
  <w:num w:numId="12" w16cid:durableId="2070954787">
    <w:abstractNumId w:val="12"/>
  </w:num>
  <w:num w:numId="13" w16cid:durableId="1733039257">
    <w:abstractNumId w:val="2"/>
  </w:num>
  <w:num w:numId="14" w16cid:durableId="628390664">
    <w:abstractNumId w:val="5"/>
  </w:num>
  <w:num w:numId="15" w16cid:durableId="795877412">
    <w:abstractNumId w:val="3"/>
  </w:num>
  <w:num w:numId="16" w16cid:durableId="457066901">
    <w:abstractNumId w:val="16"/>
  </w:num>
  <w:num w:numId="17" w16cid:durableId="1967881404">
    <w:abstractNumId w:val="17"/>
  </w:num>
  <w:num w:numId="18" w16cid:durableId="170205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F"/>
    <w:rsid w:val="000424FC"/>
    <w:rsid w:val="000A7092"/>
    <w:rsid w:val="000A7DB3"/>
    <w:rsid w:val="00100ACF"/>
    <w:rsid w:val="001150D3"/>
    <w:rsid w:val="00126863"/>
    <w:rsid w:val="0013127A"/>
    <w:rsid w:val="002249D1"/>
    <w:rsid w:val="00283AD2"/>
    <w:rsid w:val="00295AFE"/>
    <w:rsid w:val="002F5D41"/>
    <w:rsid w:val="00335BB3"/>
    <w:rsid w:val="00343B9B"/>
    <w:rsid w:val="00346A44"/>
    <w:rsid w:val="0035260A"/>
    <w:rsid w:val="003779D3"/>
    <w:rsid w:val="00425B61"/>
    <w:rsid w:val="004B4663"/>
    <w:rsid w:val="004B5754"/>
    <w:rsid w:val="005850E9"/>
    <w:rsid w:val="005D20D5"/>
    <w:rsid w:val="005E48A5"/>
    <w:rsid w:val="005F3387"/>
    <w:rsid w:val="006432E4"/>
    <w:rsid w:val="006E6E10"/>
    <w:rsid w:val="007137BF"/>
    <w:rsid w:val="007262A6"/>
    <w:rsid w:val="00751300"/>
    <w:rsid w:val="007E58B0"/>
    <w:rsid w:val="00834E34"/>
    <w:rsid w:val="00893A22"/>
    <w:rsid w:val="009B10FE"/>
    <w:rsid w:val="009D07EA"/>
    <w:rsid w:val="009E2667"/>
    <w:rsid w:val="009E6DF2"/>
    <w:rsid w:val="00A64BD4"/>
    <w:rsid w:val="00A7770E"/>
    <w:rsid w:val="00AA75FC"/>
    <w:rsid w:val="00B634E3"/>
    <w:rsid w:val="00B831C3"/>
    <w:rsid w:val="00BD4798"/>
    <w:rsid w:val="00BE1F27"/>
    <w:rsid w:val="00BE3AF9"/>
    <w:rsid w:val="00C404E9"/>
    <w:rsid w:val="00CB4461"/>
    <w:rsid w:val="00CF1204"/>
    <w:rsid w:val="00D11A2A"/>
    <w:rsid w:val="00DE1627"/>
    <w:rsid w:val="00E442B3"/>
    <w:rsid w:val="00ED2543"/>
    <w:rsid w:val="00F968FA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AA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Paweł Krasny</cp:lastModifiedBy>
  <cp:revision>23</cp:revision>
  <cp:lastPrinted>2022-08-23T08:12:00Z</cp:lastPrinted>
  <dcterms:created xsi:type="dcterms:W3CDTF">2022-08-17T06:52:00Z</dcterms:created>
  <dcterms:modified xsi:type="dcterms:W3CDTF">2022-08-30T10:24:00Z</dcterms:modified>
</cp:coreProperties>
</file>